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CD1" w:rsidRPr="00094CD1" w:rsidRDefault="00094CD1" w:rsidP="00094CD1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</w:pP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Ўзбекистон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Республикаси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Президентининг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11.05.2022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йилги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“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Давлат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бошқаруви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соҳасида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коррупциявий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хавф-хатарларни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бартараф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этиш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механизмларини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такомиллаштириш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ва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ушбу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соҳада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жамоатчилик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иштирокини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кенгайтириш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чора-тадбирлари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тўғрисида”ги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240-сонли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қарори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ижроси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юзасидан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қуйидаги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ишлар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амалга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оширилди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.</w:t>
      </w:r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br/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Қорақалпоғистон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Республикаси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="00B94A20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ёшлар</w:t>
      </w:r>
      <w:proofErr w:type="spellEnd"/>
      <w:r w:rsidR="00B94A20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="00B94A20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ишлари</w:t>
      </w:r>
      <w:proofErr w:type="spellEnd"/>
      <w:r w:rsidR="00B94A20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="00B94A20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бошқармаси</w:t>
      </w:r>
      <w:proofErr w:type="spellEnd"/>
      <w:r w:rsidR="00B94A20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томонидан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ҳар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бир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функциянинг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коррупциявий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хавф-хатар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даражаси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«паст», «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ўрта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»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ва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«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юқори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»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ўлчовларида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баҳоланиб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,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ҳар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бир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функция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бўйича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аниқланган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коррупциявий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хавф-хатарларнинг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тавсифи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ва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даражаси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,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уларни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бартараф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этиш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бўйича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чораларни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ўз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ичига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олувчи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коррупциявий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хавф-хатарлар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харитаси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тузилди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.</w:t>
      </w:r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br/>
        <w:t xml:space="preserve">Ушбу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харитада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коррупциявий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хавф-хатар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даражас</w:t>
      </w:r>
      <w:r w:rsidR="00B94A20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ини</w:t>
      </w:r>
      <w:proofErr w:type="spellEnd"/>
      <w:r w:rsidR="00B94A20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="00B94A20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миниллаштириш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бўйича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чора-тадбирлар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="00B94A20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ишлаб</w:t>
      </w:r>
      <w:proofErr w:type="spellEnd"/>
      <w:r w:rsidR="00B94A20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bookmarkStart w:id="0" w:name="_GoBack"/>
      <w:bookmarkEnd w:id="0"/>
      <w:proofErr w:type="spellStart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чиқилди</w:t>
      </w:r>
      <w:proofErr w:type="spellEnd"/>
      <w:r w:rsidRPr="00094CD1"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>.</w:t>
      </w:r>
    </w:p>
    <w:p w:rsidR="004E5AA8" w:rsidRPr="00094CD1" w:rsidRDefault="004E5AA8">
      <w:pPr>
        <w:rPr>
          <w:rFonts w:asciiTheme="minorHAnsi" w:hAnsiTheme="minorHAnsi"/>
          <w:lang w:val="ru-RU"/>
        </w:rPr>
      </w:pPr>
    </w:p>
    <w:sectPr w:rsidR="004E5AA8" w:rsidRPr="00094CD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ter">
    <w:altName w:val="Times New Roman"/>
    <w:charset w:val="00"/>
    <w:family w:val="auto"/>
    <w:pitch w:val="default"/>
    <w:embedRegular r:id="rId1" w:fontKey="{EFDB121F-1CC3-4A0C-BC63-5487A78D01FB}"/>
    <w:embedBold r:id="rId2" w:fontKey="{2B592F0F-F9AB-4CE0-BEB9-BBD311E5B9AD}"/>
    <w:embedItalic r:id="rId3" w:fontKey="{79A92266-677A-4520-AEA9-D10BE17A69A3}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4" w:fontKey="{4974C5BE-F8D1-4A2F-805C-84A518DD630E}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5" w:fontKey="{63601682-D46C-46C4-9114-E09E7F4881B0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A2399"/>
    <w:multiLevelType w:val="multilevel"/>
    <w:tmpl w:val="DC8EAFD4"/>
    <w:lvl w:ilvl="0">
      <w:start w:val="3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3"/>
      <w:numFmt w:val="lowerLetter"/>
      <w:lvlText w:val="%2.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3"/>
      <w:numFmt w:val="lowerRoman"/>
      <w:lvlText w:val="%3."/>
      <w:lvlJc w:val="righ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3"/>
      <w:numFmt w:val="decimal"/>
      <w:lvlText w:val="%4.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3"/>
      <w:numFmt w:val="lowerLetter"/>
      <w:lvlText w:val="%5.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3"/>
      <w:numFmt w:val="lowerRoman"/>
      <w:lvlText w:val="%6."/>
      <w:lvlJc w:val="righ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3"/>
      <w:numFmt w:val="decimal"/>
      <w:lvlText w:val="%7.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3"/>
      <w:numFmt w:val="lowerLetter"/>
      <w:lvlText w:val="%8.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3"/>
      <w:numFmt w:val="lowerRoman"/>
      <w:lvlText w:val="%9."/>
      <w:lvlJc w:val="righ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4F3620FF"/>
    <w:multiLevelType w:val="multilevel"/>
    <w:tmpl w:val="035C616E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7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AA8"/>
    <w:rsid w:val="00094CD1"/>
    <w:rsid w:val="004E5AA8"/>
    <w:rsid w:val="005842F9"/>
    <w:rsid w:val="00734FAA"/>
    <w:rsid w:val="00801B21"/>
    <w:rsid w:val="00B03F00"/>
    <w:rsid w:val="00B72B44"/>
    <w:rsid w:val="00B94A20"/>
    <w:rsid w:val="00F73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3D9EA"/>
  <w15:docId w15:val="{D80476A1-CCD6-4DD1-9869-CAAFB86F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Inter" w:eastAsia="Inter" w:hAnsi="Inter" w:cs="Inter"/>
        <w:color w:val="24292E"/>
        <w:sz w:val="22"/>
        <w:szCs w:val="22"/>
        <w:lang w:val="ru" w:eastAsia="ru-RU" w:bidi="ar-SA"/>
      </w:rPr>
    </w:rPrDefault>
    <w:pPrDefault>
      <w:pPr>
        <w:spacing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 w:line="288" w:lineRule="auto"/>
      <w:outlineLvl w:val="0"/>
    </w:pPr>
    <w:rPr>
      <w:b/>
      <w:bCs/>
      <w:color w:val="1B365D"/>
      <w:sz w:val="26"/>
      <w:szCs w:val="26"/>
    </w:rPr>
  </w:style>
  <w:style w:type="paragraph" w:styleId="2">
    <w:name w:val="heading 2"/>
    <w:basedOn w:val="a"/>
    <w:next w:val="a"/>
    <w:pPr>
      <w:keepNext/>
      <w:keepLines/>
      <w:spacing w:before="360" w:after="80" w:line="288" w:lineRule="auto"/>
      <w:outlineLvl w:val="1"/>
    </w:pPr>
    <w:rPr>
      <w:b/>
      <w:bCs/>
      <w:sz w:val="24"/>
      <w:szCs w:val="24"/>
    </w:rPr>
  </w:style>
  <w:style w:type="paragraph" w:styleId="3">
    <w:name w:val="heading 3"/>
    <w:basedOn w:val="a"/>
    <w:next w:val="a"/>
    <w:pPr>
      <w:keepNext/>
      <w:keepLines/>
      <w:spacing w:before="280" w:after="80" w:line="276" w:lineRule="auto"/>
      <w:outlineLvl w:val="2"/>
    </w:pPr>
    <w:rPr>
      <w:b/>
      <w:bCs/>
    </w:rPr>
  </w:style>
  <w:style w:type="paragraph" w:styleId="4">
    <w:name w:val="heading 4"/>
    <w:basedOn w:val="a"/>
    <w:next w:val="a"/>
    <w:pPr>
      <w:keepNext/>
      <w:keepLines/>
      <w:spacing w:before="240" w:after="40" w:line="276" w:lineRule="auto"/>
      <w:outlineLvl w:val="3"/>
    </w:pPr>
    <w:rPr>
      <w:i/>
      <w:iCs/>
      <w:color w:val="4A5568"/>
    </w:rPr>
  </w:style>
  <w:style w:type="paragraph" w:styleId="5">
    <w:name w:val="heading 5"/>
    <w:basedOn w:val="a"/>
    <w:next w:val="a"/>
    <w:pPr>
      <w:keepNext/>
      <w:keepLines/>
      <w:spacing w:before="220" w:after="40" w:line="276" w:lineRule="auto"/>
      <w:outlineLvl w:val="4"/>
    </w:pPr>
    <w:rPr>
      <w:b/>
      <w:bCs/>
      <w:color w:val="4A5568"/>
      <w:sz w:val="20"/>
      <w:szCs w:val="20"/>
    </w:rPr>
  </w:style>
  <w:style w:type="paragraph" w:styleId="6">
    <w:name w:val="heading 6"/>
    <w:basedOn w:val="a"/>
    <w:next w:val="a"/>
    <w:pPr>
      <w:keepNext/>
      <w:keepLines/>
      <w:spacing w:before="200" w:after="40" w:line="276" w:lineRule="auto"/>
      <w:outlineLvl w:val="5"/>
    </w:pPr>
    <w:rPr>
      <w:i/>
      <w:iCs/>
      <w:color w:val="4A556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 w:line="276" w:lineRule="auto"/>
    </w:pPr>
    <w:rPr>
      <w:b/>
      <w:bCs/>
      <w:color w:val="1B365D"/>
      <w:sz w:val="28"/>
      <w:szCs w:val="28"/>
    </w:rPr>
  </w:style>
  <w:style w:type="paragraph" w:styleId="a4">
    <w:name w:val="Subtitle"/>
    <w:basedOn w:val="a"/>
    <w:next w:val="a"/>
    <w:pPr>
      <w:keepNext/>
      <w:keepLines/>
      <w:spacing w:before="360" w:after="80" w:line="288" w:lineRule="auto"/>
    </w:pPr>
    <w:rPr>
      <w:i/>
      <w:iCs/>
      <w:color w:val="4A5568"/>
    </w:rPr>
  </w:style>
  <w:style w:type="table" w:customStyle="1" w:styleId="a5">
    <w:basedOn w:val="TableNormal"/>
    <w:tblPr>
      <w:tblStyleRowBandSize w:val="1"/>
      <w:tblStyleColBandSize w:val="1"/>
      <w:tblCellMar>
        <w:top w:w="80" w:type="dxa"/>
        <w:left w:w="0" w:type="dxa"/>
        <w:bottom w:w="80" w:type="dxa"/>
        <w:right w:w="0" w:type="dxa"/>
      </w:tblCellMar>
    </w:tblPr>
    <w:tcPr>
      <w:shd w:val="clear" w:color="auto" w:fill="FFFFFF"/>
    </w:tcPr>
    <w:tblStylePr w:type="firstRow">
      <w:rPr>
        <w:rFonts w:ascii="Inter" w:eastAsia="Inter" w:hAnsi="Inter" w:cs="Inter"/>
        <w:b w:val="0"/>
        <w:bCs w:val="0"/>
        <w:i w:val="0"/>
        <w:iCs w:val="0"/>
        <w:color w:val="24292E"/>
        <w:sz w:val="22"/>
        <w:szCs w:val="22"/>
      </w:rPr>
      <w:tblPr/>
      <w:tcPr>
        <w:shd w:val="clear" w:color="auto" w:fill="FFFFFF"/>
        <w:vAlign w:val="top"/>
      </w:tcPr>
    </w:tblStylePr>
  </w:style>
  <w:style w:type="table" w:customStyle="1" w:styleId="a6">
    <w:basedOn w:val="TableNormal"/>
    <w:tblPr>
      <w:tblStyleRowBandSize w:val="1"/>
      <w:tblStyleColBandSize w:val="1"/>
      <w:tblCellMar>
        <w:top w:w="80" w:type="dxa"/>
        <w:left w:w="0" w:type="dxa"/>
        <w:bottom w:w="80" w:type="dxa"/>
        <w:right w:w="0" w:type="dxa"/>
      </w:tblCellMar>
    </w:tblPr>
    <w:tcPr>
      <w:shd w:val="clear" w:color="auto" w:fill="FFFFFF"/>
    </w:tcPr>
    <w:tblStylePr w:type="firstRow">
      <w:rPr>
        <w:rFonts w:ascii="Inter" w:eastAsia="Inter" w:hAnsi="Inter" w:cs="Inter"/>
        <w:b w:val="0"/>
        <w:bCs w:val="0"/>
        <w:i w:val="0"/>
        <w:iCs w:val="0"/>
        <w:color w:val="24292E"/>
        <w:sz w:val="22"/>
        <w:szCs w:val="22"/>
      </w:rPr>
      <w:tblPr/>
      <w:tcPr>
        <w:shd w:val="clear" w:color="auto" w:fill="FFFFFF"/>
        <w:vAlign w:val="top"/>
      </w:tcPr>
    </w:tblStylePr>
  </w:style>
  <w:style w:type="paragraph" w:styleId="a7">
    <w:name w:val="No Spacing"/>
    <w:uiPriority w:val="1"/>
    <w:qFormat/>
    <w:rsid w:val="00B03F00"/>
    <w:pPr>
      <w:spacing w:line="240" w:lineRule="auto"/>
    </w:pPr>
  </w:style>
  <w:style w:type="paragraph" w:styleId="a8">
    <w:name w:val="List Paragraph"/>
    <w:basedOn w:val="a"/>
    <w:uiPriority w:val="34"/>
    <w:qFormat/>
    <w:rsid w:val="00B03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7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2026-10-29T12:52:00Z</dcterms:created>
  <dcterms:modified xsi:type="dcterms:W3CDTF">2026-10-29T12:52:00Z</dcterms:modified>
</cp:coreProperties>
</file>