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461428" w:rsidRPr="00F6608D" w:rsidRDefault="00D85434" w:rsidP="00F6608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lc3tssumh8x7" w:colFirst="0" w:colLast="0"/>
      <w:bookmarkStart w:id="1" w:name="_GoBack"/>
      <w:bookmarkEnd w:id="0"/>
      <w:bookmarkEnd w:id="1"/>
      <w:r w:rsidRPr="00F6608D">
        <w:rPr>
          <w:rFonts w:ascii="Times New Roman" w:hAnsi="Times New Roman" w:cs="Times New Roman"/>
          <w:b/>
          <w:sz w:val="28"/>
          <w:szCs w:val="28"/>
        </w:rPr>
        <w:t>Qoraqalpogʻiston Respublikasi Yoshlar ishlari boshqarmasi huzuridagi Jamoatchilik kengashi toʻgʻrisida</w:t>
      </w:r>
    </w:p>
    <w:p w14:paraId="00000002" w14:textId="77777777" w:rsidR="00461428" w:rsidRPr="00F6608D" w:rsidRDefault="00D85434" w:rsidP="00F6608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_1ll6scki0l5n" w:colFirst="0" w:colLast="0"/>
      <w:bookmarkEnd w:id="2"/>
      <w:r w:rsidRPr="00F6608D">
        <w:rPr>
          <w:rFonts w:ascii="Times New Roman" w:hAnsi="Times New Roman" w:cs="Times New Roman"/>
          <w:b/>
          <w:sz w:val="28"/>
          <w:szCs w:val="28"/>
        </w:rPr>
        <w:t>NIZOM</w:t>
      </w:r>
    </w:p>
    <w:p w14:paraId="0B921292" w14:textId="77777777" w:rsidR="00F6608D" w:rsidRDefault="00F6608D" w:rsidP="00F6608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_6nlkopshxoio" w:colFirst="0" w:colLast="0"/>
      <w:bookmarkEnd w:id="3"/>
    </w:p>
    <w:p w14:paraId="42B41B15" w14:textId="03CA36FD" w:rsidR="00F6608D" w:rsidRDefault="00D85434" w:rsidP="00D85434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608D">
        <w:rPr>
          <w:rFonts w:ascii="Times New Roman" w:hAnsi="Times New Roman" w:cs="Times New Roman"/>
          <w:b/>
          <w:sz w:val="28"/>
          <w:szCs w:val="28"/>
        </w:rPr>
        <w:t>1-bob. Umumiy qoidalar</w:t>
      </w:r>
    </w:p>
    <w:p w14:paraId="7FAC4652" w14:textId="77777777" w:rsidR="00D85434" w:rsidRDefault="00D85434" w:rsidP="00D85434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000004" w14:textId="6BD0D160" w:rsidR="00461428" w:rsidRPr="00F6608D" w:rsidRDefault="00D85434" w:rsidP="00D85434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F6608D">
        <w:rPr>
          <w:rFonts w:ascii="Times New Roman" w:hAnsi="Times New Roman" w:cs="Times New Roman"/>
          <w:sz w:val="28"/>
          <w:szCs w:val="28"/>
          <w:lang w:val="uz-Cyrl-UZ"/>
        </w:rPr>
        <w:t>Mazkur Nizom (keyingi oʻrinlarda — Nizom) Qoraqalpogʻiston Respublikasi Yoshlar ishlari boshqarmasi (keyingi oʻrinlarda — Boshqarma) huzuridagi jamoatchilik kengashining (keyingi oʻrinlarda — jamoatchilik kengashi) asosiy vazifalari, funksiyalari, vakolatl</w:t>
      </w:r>
      <w:r w:rsidRPr="00F6608D">
        <w:rPr>
          <w:rFonts w:ascii="Times New Roman" w:hAnsi="Times New Roman" w:cs="Times New Roman"/>
          <w:sz w:val="28"/>
          <w:szCs w:val="28"/>
          <w:lang w:val="uz-Cyrl-UZ"/>
        </w:rPr>
        <w:t>ari va faoliyatini tashkil etish tartibini belgilaydi.</w:t>
      </w:r>
    </w:p>
    <w:p w14:paraId="00000005" w14:textId="7A7135E6" w:rsidR="00461428" w:rsidRPr="00F6608D" w:rsidRDefault="00D85434" w:rsidP="00D85434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6608D">
        <w:rPr>
          <w:rFonts w:ascii="Times New Roman" w:hAnsi="Times New Roman" w:cs="Times New Roman"/>
          <w:sz w:val="28"/>
          <w:szCs w:val="28"/>
          <w:lang w:val="uz-Cyrl-UZ"/>
        </w:rPr>
        <w:t>Jamoatchilik kengashi oʻz ishini jamoatchilik asosida olib boradigan, doimiy faoliyat yurituvchi maslahat-kengash organi hisoblanadi.</w:t>
      </w:r>
    </w:p>
    <w:p w14:paraId="00000006" w14:textId="3873BF79" w:rsidR="00461428" w:rsidRPr="00F6608D" w:rsidRDefault="00D85434" w:rsidP="00D85434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6608D">
        <w:rPr>
          <w:rFonts w:ascii="Times New Roman" w:hAnsi="Times New Roman" w:cs="Times New Roman"/>
          <w:sz w:val="28"/>
          <w:szCs w:val="28"/>
          <w:lang w:val="uz-Cyrl-UZ"/>
        </w:rPr>
        <w:t>Jamoatchilik kengashi Boshqarma huzurida tashkil etiladi va uning f</w:t>
      </w:r>
      <w:r w:rsidRPr="00F6608D">
        <w:rPr>
          <w:rFonts w:ascii="Times New Roman" w:hAnsi="Times New Roman" w:cs="Times New Roman"/>
          <w:sz w:val="28"/>
          <w:szCs w:val="28"/>
          <w:lang w:val="uz-Cyrl-UZ"/>
        </w:rPr>
        <w:t>aoliyati tasarrufidagi tashkilotlarga tatbiq etiladi.</w:t>
      </w:r>
    </w:p>
    <w:p w14:paraId="00000007" w14:textId="22123C18" w:rsidR="00461428" w:rsidRPr="00F6608D" w:rsidRDefault="00D85434" w:rsidP="00D85434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Jamoatchilik kengashi Boshqarma boshligʻining qarori (buyrugʻi) bilan tashkil etiladi.</w:t>
      </w:r>
    </w:p>
    <w:p w14:paraId="00000008" w14:textId="51EDE29B" w:rsidR="00461428" w:rsidRPr="00F6608D" w:rsidRDefault="00D85434" w:rsidP="00D85434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Jamoatchilik kengashining qarorlari tavsiyaviy xususiyatga ega.</w:t>
      </w:r>
    </w:p>
    <w:p w14:paraId="00000009" w14:textId="6FC7ED0D" w:rsidR="00461428" w:rsidRPr="00F6608D" w:rsidRDefault="00D85434" w:rsidP="00D85434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6608D">
        <w:rPr>
          <w:rFonts w:ascii="Times New Roman" w:hAnsi="Times New Roman" w:cs="Times New Roman"/>
          <w:sz w:val="28"/>
          <w:szCs w:val="28"/>
          <w:lang w:val="uz-Cyrl-UZ"/>
        </w:rPr>
        <w:t>Jamoatchilik kengashi oʻz faoliyatida Oʻzbekiston R</w:t>
      </w:r>
      <w:r w:rsidRPr="00F6608D">
        <w:rPr>
          <w:rFonts w:ascii="Times New Roman" w:hAnsi="Times New Roman" w:cs="Times New Roman"/>
          <w:sz w:val="28"/>
          <w:szCs w:val="28"/>
          <w:lang w:val="uz-Cyrl-UZ"/>
        </w:rPr>
        <w:t>espublikasining Konstitutsiyasi va qonunlariga, Oʻzbekiston Respublikasi Oliy Majlisi palatalarining qarorlariga, Oʻzbekiston Respublikasi Prezidentining farmonlari, qarorlari va farmoyishlariga, Oʻzbekiston Respublikasi Vazirlar Mahkamasining qarorlari va</w:t>
      </w:r>
      <w:r w:rsidRPr="00F6608D">
        <w:rPr>
          <w:rFonts w:ascii="Times New Roman" w:hAnsi="Times New Roman" w:cs="Times New Roman"/>
          <w:sz w:val="28"/>
          <w:szCs w:val="28"/>
          <w:lang w:val="uz-Cyrl-UZ"/>
        </w:rPr>
        <w:t xml:space="preserve"> farmoyishlariga, Qoraqalpogʻiston Respublikasi Joʻqorgʻi Kengesi va uning Prezidiumi qarorlariga, Qoraqalpogʻiston Respublikasi Vazirlar Kengashining qarorlariga, mazkur Nizomga hamda boshqa qonunchilik hujjatlariga amal qiladi.</w:t>
      </w:r>
    </w:p>
    <w:p w14:paraId="0000000A" w14:textId="3B073E0D" w:rsidR="00461428" w:rsidRDefault="00D85434" w:rsidP="00D85434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6608D">
        <w:rPr>
          <w:rFonts w:ascii="Times New Roman" w:hAnsi="Times New Roman" w:cs="Times New Roman"/>
          <w:sz w:val="28"/>
          <w:szCs w:val="28"/>
          <w:lang w:val="uz-Cyrl-UZ"/>
        </w:rPr>
        <w:t>Jamoatchilik kengashi toʻg</w:t>
      </w:r>
      <w:r w:rsidRPr="00F6608D">
        <w:rPr>
          <w:rFonts w:ascii="Times New Roman" w:hAnsi="Times New Roman" w:cs="Times New Roman"/>
          <w:sz w:val="28"/>
          <w:szCs w:val="28"/>
          <w:lang w:val="uz-Cyrl-UZ"/>
        </w:rPr>
        <w:t>ʻ</w:t>
      </w:r>
      <w:r w:rsidRPr="00F6608D">
        <w:rPr>
          <w:rFonts w:ascii="Times New Roman" w:hAnsi="Times New Roman" w:cs="Times New Roman"/>
          <w:sz w:val="28"/>
          <w:szCs w:val="28"/>
          <w:lang w:val="uz-Cyrl-UZ"/>
        </w:rPr>
        <w:t xml:space="preserve">risidagi nizom va unga kiritiladigan oʻzgartishlar hamda qoʻshimchalar Boshqarma boshligʻining qarori </w:t>
      </w:r>
      <w:r w:rsidRPr="00F6608D">
        <w:rPr>
          <w:rFonts w:ascii="Times New Roman" w:hAnsi="Times New Roman" w:cs="Times New Roman"/>
          <w:sz w:val="28"/>
          <w:szCs w:val="28"/>
          <w:lang w:val="uz-Cyrl-UZ"/>
        </w:rPr>
        <w:t>bilan tasdiqlanadi.</w:t>
      </w:r>
    </w:p>
    <w:p w14:paraId="1FE44E98" w14:textId="77777777" w:rsidR="00F6608D" w:rsidRPr="00F6608D" w:rsidRDefault="00F6608D" w:rsidP="00D85434">
      <w:pPr>
        <w:pStyle w:val="a5"/>
        <w:ind w:left="36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0000000B" w14:textId="41124A6D" w:rsidR="00461428" w:rsidRDefault="00D85434" w:rsidP="00D85434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4" w:name="_ug1bm7wjnh2v" w:colFirst="0" w:colLast="0"/>
      <w:bookmarkEnd w:id="4"/>
      <w:r w:rsidRPr="00F6608D">
        <w:rPr>
          <w:rFonts w:ascii="Times New Roman" w:hAnsi="Times New Roman" w:cs="Times New Roman"/>
          <w:b/>
          <w:sz w:val="28"/>
          <w:szCs w:val="28"/>
          <w:lang w:val="en-US"/>
        </w:rPr>
        <w:t>2-bob. Jamoatchilik kengashining asosiy vazifalari, funksiyalari, huquqlari va majburiyatlari</w:t>
      </w:r>
    </w:p>
    <w:p w14:paraId="75BE0FDC" w14:textId="77777777" w:rsidR="00F6608D" w:rsidRPr="00F6608D" w:rsidRDefault="00F6608D" w:rsidP="00D85434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0000000C" w14:textId="41A70FB4" w:rsidR="00461428" w:rsidRPr="00F6608D" w:rsidRDefault="00D85434" w:rsidP="00D85434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Quyidagilar jamoatchilik ken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gashining asosiy vazifalari hisoblanadi:</w:t>
      </w:r>
    </w:p>
    <w:p w14:paraId="0000000D" w14:textId="77777777" w:rsidR="00461428" w:rsidRPr="00F6608D" w:rsidRDefault="00D85434" w:rsidP="00D85434">
      <w:pPr>
        <w:pStyle w:val="a5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qabul qilinayotgan normativ-huquqiy hujjatlarda, qarorlarda, shuningdek, davlat, tarmoq va hududiy rivojlantirish dasturlarida jamoatchilik manfaatlari va jamoatchilik fikri hisobga olinishi, fuqarolarning, yoshlarn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ing va yuridik shaxslarning huquqlari va qonuniy manfaatlarini, jamiyat manfaatlarini himoya qilish sohasida qonunchilik hujjatlari talablari ijrosini ta'minlash, Boshqarma zimmasiga yuklangan hamda ijtimoiy va jamoatchilik manfaatlariga daxl qiluvchi vazi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falar va funksiyalarni bajarish, davlat xizmatlarini koʻrsatish, ijtimoiy sheriklik doirasida amalga oshiriladigan bitimlar, shartnomalar, loyihalar va dasturlarni roʻyobga chiqarish boʻyicha Boshqarma va uning mansabdor shaxslarining faoliyati ustidan jam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oatchilik nazoratini amalga oshirish;</w:t>
      </w:r>
    </w:p>
    <w:p w14:paraId="0000000E" w14:textId="77777777" w:rsidR="00461428" w:rsidRPr="00F6608D" w:rsidRDefault="00D85434" w:rsidP="00D85434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birgalikda muloqot qilish, Boshqarmaning nodavlat notijorat tashkilotlari, ommaviy axborot vositalari va fuqarolik jamiyatining boshqa institutlari bilan samarali hamkorligini ta'minlash uchun Boshqarmani fuqarolar va 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yoshlar bilan bogʻlab turadigan "koʻprik" rolini bajarish;</w:t>
      </w:r>
    </w:p>
    <w:p w14:paraId="0000000F" w14:textId="77777777" w:rsidR="00461428" w:rsidRPr="00F6608D" w:rsidRDefault="00D85434" w:rsidP="00D85434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Boshqarmaga nodavlat notijorat tashkilotlari va fuqarolik jamiyatining boshqa institutlaridan kelib tushgan sotsial va ijtimoiy ahamiyatga molik loyihalarni umumlashtirish va baholash;</w:t>
      </w:r>
    </w:p>
    <w:p w14:paraId="00000010" w14:textId="77777777" w:rsidR="00461428" w:rsidRPr="00F6608D" w:rsidRDefault="00D85434" w:rsidP="00D85434">
      <w:pPr>
        <w:pStyle w:val="a5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fuqarolarnin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g huquqlari, erkinliklari va qonuniy manfaatlariga daxl qiluvchi eng muhim masalalar yuzasidan Boshqarma faoliyati haqidagi jamoatchilik fikrini tizimli monitoring qilish va har tomonlama tahlil qilish, sotsiologik soʻrovlar oʻtkazish, jumladan ularni axbo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rot-kommunikatsiya texnologiyalaridan foydalangan holda oʻtkazish;</w:t>
      </w:r>
    </w:p>
    <w:p w14:paraId="00000011" w14:textId="77777777" w:rsidR="00461428" w:rsidRPr="00F6608D" w:rsidRDefault="00D85434" w:rsidP="00D85434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Boshqarma faoliyatida korrupsiyaga qarshi kurashish sohasidagi davlat dasturlari va boshqa dasturlarni ishlab chiqish hamda amalga oshirishda ishtirok etish, korrupsiyaga qarshi kurashish b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oʻyicha olib borilgan ishlar ustidan monitoring va tahlil oʻtkazish, shuningdek, ularning natijalari boʻyicha takliflar tayyorlash;</w:t>
      </w:r>
    </w:p>
    <w:p w14:paraId="00000012" w14:textId="77777777" w:rsidR="00461428" w:rsidRPr="00F6608D" w:rsidRDefault="00D85434" w:rsidP="00D85434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Boshqarma faoliyatining ochiqligini ta'minlash boʻyicha amalga oshirilayotgan tadbirlarni monitoring qilish, uning faoliyati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 xml:space="preserve"> toʻgʻrisida batafsil axborot olish imkoniyatlarini tahlil qilish, ularni yanada kengaytirish boʻyicha takliflar ishlab chiqish;</w:t>
      </w:r>
    </w:p>
    <w:p w14:paraId="00000013" w14:textId="77777777" w:rsidR="00461428" w:rsidRPr="00F6608D" w:rsidRDefault="00D85434" w:rsidP="00D85434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Boshqarma faoliyatini isloh qilishda fuqarolar ishtirok etishi uchun yaratilgan shart-sharoitlarni oʻrganish va ularni yaxshila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sh boʻyicha takliflar ishlab chiqish;</w:t>
      </w:r>
    </w:p>
    <w:p w14:paraId="00000014" w14:textId="77777777" w:rsidR="00461428" w:rsidRPr="00F6608D" w:rsidRDefault="00D85434" w:rsidP="00D85434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Boshqarma faoliyati boʻyicha fuqarolar oʻrtasida oʻtkaziladigan tushuntirish ishlari va ma'naviy-ma'rifiy tadbirlarda ishtirok etish, ularning samaradorligini oshirish yuzasidan takliflar ishlab chiqish;</w:t>
      </w:r>
    </w:p>
    <w:p w14:paraId="00000015" w14:textId="77777777" w:rsidR="00461428" w:rsidRPr="00F6608D" w:rsidRDefault="00D85434" w:rsidP="00D85434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Boshqarma xodi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mlari va ularning oilalarining uy-joy, ijtimoiy-maishiy, xizmat shart-sharoitlarini, ularga malakali tibbiy yordam koʻrsatish sharoitlarini, shuningdek, ishdan boʻshatilgan yoki zaxiraga olingan xodimlarni ijtimoiy va kasbiy moslashtirish boʻyicha muammola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rni kompleks tahlil qilish hamda tahlil yakunlari boʻyicha mazkur sharoitlarni yaxshilash yuzasidan takliflar kiritish.</w:t>
      </w:r>
    </w:p>
    <w:p w14:paraId="00000016" w14:textId="7B6EEAC2" w:rsidR="00461428" w:rsidRPr="00920299" w:rsidRDefault="00D85434" w:rsidP="00D85434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20299">
        <w:rPr>
          <w:rFonts w:ascii="Times New Roman" w:hAnsi="Times New Roman" w:cs="Times New Roman"/>
          <w:sz w:val="28"/>
          <w:szCs w:val="28"/>
          <w:lang w:val="uz-Cyrl-UZ"/>
        </w:rPr>
        <w:t>Jamoatchilik kengashi oʻz zimmasiga yuklatilgan vazifalarga muvofiq quyidagi funksiyalarni bajaradi:</w:t>
      </w:r>
    </w:p>
    <w:p w14:paraId="00000017" w14:textId="77777777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Boshqarma faoliyatiga doir masalala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r yuzasidan fuqarolar, nodavlat notijorat tashkilotlari va fuqarolik jamiyati boshqa institutlarining tashabbuslari hamda murojaatlarini koʻrib chiqishda ishtirok etadi, shuningdek, ularni koʻrib chiqish natijalari boʻyicha Boshqarmaga tegishli takliflar k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iritadi;</w:t>
      </w:r>
    </w:p>
    <w:p w14:paraId="00000018" w14:textId="77777777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Boshqarmaning fuqarolar, nodavlat notijorat tashkilotlari va fuqarolik jamiyatining boshqa institutlari bilan oʻzaro hamkorligini tahlil qiladi, shuningdek, hamkorlikni takomillashtirish yuzasidan takliflar ishlab chiqadi;</w:t>
      </w:r>
    </w:p>
    <w:p w14:paraId="00000019" w14:textId="77777777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Boshqarma faoliyatiga ta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 xml:space="preserve">alluqli uning normativ-huquqiy hujjatlari va qarorlarini takomillashtirish, ulardagi mavjud kamchiliklarni bartaraf etish 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lastRenderedPageBreak/>
        <w:t>boʻyicha takliflar ishlab chiqadi, shuningdek, kiritilgan takliflarni mazkur Boshqarma xodimlari oʻrtasida muhokama qilishga bagʻishla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ngan tadbirlarni tashkil etishda qatnashadi;</w:t>
      </w:r>
    </w:p>
    <w:p w14:paraId="0000001A" w14:textId="77777777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davlat dasturlari loyihalarini, tadbirlar rejalarini va Boshqarma faoliyatiga taalluqli, shu jumladan korrupsiyaga qarshi kurashish toʻgʻrisidagi boshqa hujjatlarni ishlab chiqish yuzasidan takliflar tayyorlaydi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, qabul qilingan dasturlarni amalga oshirishda vakolatlari doirasida ishtirok etadi, bajarilgan ishlarning samaradorligini tahlil qiladi, shuningdek, yoʻl qoʻyilgan xato va kamchiliklarni bartaraf etish yuzasidan takliflar tayyorlaydi;</w:t>
      </w:r>
    </w:p>
    <w:p w14:paraId="0000001B" w14:textId="77777777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Boshqarma nodavlat notijorat tashkilotlari va fuqarolik jamiyatining boshqa institutlaridan kelib tushgan sotsial va ijtimoiy ahamiyatga molik loyihalarni koʻrib chiqadi;</w:t>
      </w:r>
    </w:p>
    <w:p w14:paraId="0000001C" w14:textId="77777777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Boshqarma boshligʻi, uning oʻrinbosarlari va xodimlarining fuqarolar bilan uchrashuvl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arini, shuningdek, jismoniy va yuridik shaxslar murojaatlarini koʻrib chiqish bilan bogʻliq ishlarni tashkil etishda, shu jumladan joylarga borib tashkil etishda qatnashadi, ularning amalga oshirilishi ustidan monitoring oʻtkazadi;</w:t>
      </w:r>
    </w:p>
    <w:p w14:paraId="0000001D" w14:textId="77777777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Boshqarma xodimlari va u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larning oila a'zolarining uy-joy, ijtimoiy-maishiy, xizmat shart-sharoitlarini, ularga malakali tibbiy yordam koʻrsatish sharoitlarini yaxshilashda, shuningdek, ishdan boʻshatilgan yoki zaxiraga olingan xodimlarni ijtimoiy va kasbiy moslashtirish muammolar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ini hal etishda koʻmaklashadi;</w:t>
      </w:r>
    </w:p>
    <w:p w14:paraId="0000001E" w14:textId="77777777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xodimlar va ularning oila a'zolarini ijtimoiy va huquqiy himoya qilish masalalari boʻyicha Boshqarma xodimlari oʻrtasida keng tushuntirish ishlarini tashkil etadi;</w:t>
      </w:r>
    </w:p>
    <w:p w14:paraId="0000001F" w14:textId="77777777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Boshqarmada, uning tasarrufidagi tashkilotlarida sogʻlom ishc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hanlik muhitini rivojlantirish, qonuniylikni, yuksak huquqiy madaniyat va axloqiylikni ta'minlash, xodimlarda Vatanga sadoqat ruhini va qonunlarga boʻlgan hurmatni kuchaytirish, ularni ijtimoiy, siyosiy, ruhiy va ma'naviy-ma'rifiy kamol toptirish, shuningd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ek, mazkur sohadagi ilmiy-ma'rifiy va oʻquv adabiyotlarini takomillashtirish boʻyicha takliflar ishlab chiqadi;</w:t>
      </w:r>
    </w:p>
    <w:p w14:paraId="00000020" w14:textId="77777777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mamlakatda va xorijda keng jamoatchilikni Boshqarma faoliyatini isloh qilish boʻyicha amalga oshirilayotgan tizimli chora-tadbirlar haqida munta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zam ravishda xabardor qilishni ta'minlaydi hamda mavjud muammolarni hal qilish va kamchiliklarni bartaraf etish yuzasidan takliflar ishlab chiqadi;</w:t>
      </w:r>
    </w:p>
    <w:p w14:paraId="00000021" w14:textId="77777777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Boshqarma faoliyatiga bagʻishlangan ilmiy-nazariy va ilmiy-amaliy konferensiyalar, seminarlar, davra suhbatl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arini tashkil etishda ishtirok etadi;</w:t>
      </w:r>
    </w:p>
    <w:p w14:paraId="00000022" w14:textId="77777777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Boshqarma faoliyatini ommaviy axborot vositalarida yoritish boʻyicha bajarilayotgan ishlarning natijalarini tahlil qiladi, ularning samaradorligini oshirish va mavjud kamchiliklarni bartaraf etish yuzasidan takliflar i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shlab chiqadi;</w:t>
      </w:r>
    </w:p>
    <w:p w14:paraId="00000023" w14:textId="77777777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oʻziga yuklatilgan vazifalarni bajarishda nodavlat notijorat tashkilotlari, ommaviy axborot vositalari, fuqarolik jamiyatining boshqa institutlari hamda fuqarolar bilan hamkorlik qiladi.</w:t>
      </w:r>
    </w:p>
    <w:p w14:paraId="00000024" w14:textId="77164DC5" w:rsidR="00461428" w:rsidRPr="00920299" w:rsidRDefault="00D85434" w:rsidP="00D85434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20299">
        <w:rPr>
          <w:rFonts w:ascii="Times New Roman" w:hAnsi="Times New Roman" w:cs="Times New Roman"/>
          <w:sz w:val="28"/>
          <w:szCs w:val="28"/>
          <w:lang w:val="uz-Cyrl-UZ"/>
        </w:rPr>
        <w:lastRenderedPageBreak/>
        <w:t>Jamoatchilik kengashiga yuklatilgan vazifalar va funks</w:t>
      </w:r>
      <w:r w:rsidRPr="00920299">
        <w:rPr>
          <w:rFonts w:ascii="Times New Roman" w:hAnsi="Times New Roman" w:cs="Times New Roman"/>
          <w:sz w:val="28"/>
          <w:szCs w:val="28"/>
          <w:lang w:val="uz-Cyrl-UZ"/>
        </w:rPr>
        <w:t>iyalarni bajarish uchun quyidagi huquqlarga ega:</w:t>
      </w:r>
    </w:p>
    <w:p w14:paraId="00000025" w14:textId="77777777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Boshqarma tomonidan tashkil etiladigan boʻlajak ochiq hay'at majlislari va boshqa ommaviy tadbirlar toʻgʻrisidagi axborotni oldindan olish hamda mazkur tadbirlarda ishtirok etish;</w:t>
      </w:r>
    </w:p>
    <w:p w14:paraId="00000026" w14:textId="77777777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Boshqarma, jumladan uning t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asarrufidagi tashkilotlarining binolari (xonalari) va boshqa ob'ektlarini Boshqarma tomonidan belgilangan tartibda borib koʻrish;</w:t>
      </w:r>
    </w:p>
    <w:p w14:paraId="00000027" w14:textId="77777777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Boshqarma, uning tasarrufidagi tashkilotlari rahbarlariga jamoatchilik kengashi vakolatiga kiradigan masalalar yuzasidan takli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flar kiritish;</w:t>
      </w:r>
    </w:p>
    <w:p w14:paraId="00000028" w14:textId="77777777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Boshqarma faoliyati samaradorligini oshirish boʻyicha takliflar va tavsiyalarni ishlab chiqish hamda amalga oshirish uchun zarur boʻlgan Boshqarmaning axborotlari, statistika va boshqa materiallarini belgilangan tartibda olish;</w:t>
      </w:r>
    </w:p>
    <w:p w14:paraId="00000029" w14:textId="77777777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Boshqarmaning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 xml:space="preserve"> qonun ijodkorligi faoliyatida, Boshqarma tomonidan ishlab chiqilgan normativ-huquqiy hujjatlar loyihalarining jamoatchilik va ekspertlar muhokamasini ta'minlashda ishtirok etish;</w:t>
      </w:r>
    </w:p>
    <w:p w14:paraId="0000002A" w14:textId="77777777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jismoniy va yuridik shaxslar murojaatlariga Boshqarma tomonidan berilgan jav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oblarning sifatini tanlab olgan holda tahlil qilish;</w:t>
      </w:r>
    </w:p>
    <w:p w14:paraId="0000002B" w14:textId="77777777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Boshqarma xodimlarining roziligi bilan ularning uy-joy, ijtimoiy-maishiy va xizmat shart-sharoitlari bilan tanishish;</w:t>
      </w:r>
    </w:p>
    <w:p w14:paraId="0000002C" w14:textId="77777777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jamoatchilik kengashi majlislarida muhokama qilinadigan masalalarni yoritish boʻyicha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 xml:space="preserve"> ommaviy axborot vositalari bilan hamkorlik qilish;</w:t>
      </w:r>
    </w:p>
    <w:p w14:paraId="0000002D" w14:textId="77777777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yuklatilgan vazifalarni bajarish uchun konferensiyalar, forumlar, seminarlar, davra suhbatlari va boshqa tadbirlarni tashkil etish.</w:t>
      </w:r>
    </w:p>
    <w:p w14:paraId="00000030" w14:textId="2FE630F2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Jamoatchilik kengashi qonunchilik hujjatlariga muvofiq boshqa huquqlarg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a ham ega boʻlishi mumkin.</w:t>
      </w:r>
    </w:p>
    <w:p w14:paraId="00000031" w14:textId="32AAF890" w:rsidR="00461428" w:rsidRPr="00F6608D" w:rsidRDefault="00D85434" w:rsidP="00D85434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Jamoatchilik kengashi oʻz faoliyatini amalga oshirishda:</w:t>
      </w:r>
    </w:p>
    <w:p w14:paraId="00000032" w14:textId="77777777" w:rsidR="00461428" w:rsidRPr="00F6608D" w:rsidRDefault="00D85434" w:rsidP="00D85434">
      <w:pPr>
        <w:pStyle w:val="a5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jamoatchilik nazorati toʻgʻrisidagi qonunchilik hujjatlari talablariga rioya qilishi;</w:t>
      </w:r>
    </w:p>
    <w:p w14:paraId="00000033" w14:textId="77777777" w:rsidR="00461428" w:rsidRPr="00F6608D" w:rsidRDefault="00D85434" w:rsidP="00D85434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Boshqarma faoliyati bilan bogʻliq qonunchilik hujjatlarida belgilangan cheklovlarga a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mal qilishi;</w:t>
      </w:r>
    </w:p>
    <w:p w14:paraId="00000034" w14:textId="77777777" w:rsidR="00461428" w:rsidRPr="00F6608D" w:rsidRDefault="00D85434" w:rsidP="00D85434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Boshqarma va uning mansabdor shaxslari faoliyat koʻrsatishi uchun toʻsqinlik qilmasligi;</w:t>
      </w:r>
    </w:p>
    <w:p w14:paraId="00000035" w14:textId="77777777" w:rsidR="00461428" w:rsidRPr="00F6608D" w:rsidRDefault="00D85434" w:rsidP="00D85434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fuqarolarning or-nomusi va qadr-qimmatini tahqirlashga, ularning shaxsiy hayotiga aralashishga yoʻl qoʻymasligi;</w:t>
      </w:r>
    </w:p>
    <w:p w14:paraId="00000036" w14:textId="77777777" w:rsidR="00461428" w:rsidRPr="00F6608D" w:rsidRDefault="00D85434" w:rsidP="00D85434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jamoatchilik nazoratini amalga oshirish davomida olingan axborotning, agar bunday axborotni tarqatish qonun bilan cheklangan boʻlsa, maxfiyligiga rioya qilishi shart.</w:t>
      </w:r>
    </w:p>
    <w:p w14:paraId="00000038" w14:textId="640E78E3" w:rsidR="00461428" w:rsidRPr="00F6608D" w:rsidRDefault="00D85434" w:rsidP="00D85434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Jamoatchilik kengashining zimmasida qonunchilik hujjatlariga muvofiq boshqa majburiyatla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r ham boʻlishi mumkin.</w:t>
      </w:r>
    </w:p>
    <w:p w14:paraId="00000039" w14:textId="77777777" w:rsidR="00461428" w:rsidRPr="00920299" w:rsidRDefault="00D85434" w:rsidP="00D85434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5" w:name="_anx7bke328ak" w:colFirst="0" w:colLast="0"/>
      <w:bookmarkEnd w:id="5"/>
      <w:r w:rsidRPr="00920299">
        <w:rPr>
          <w:rFonts w:ascii="Times New Roman" w:hAnsi="Times New Roman" w:cs="Times New Roman"/>
          <w:b/>
          <w:sz w:val="28"/>
          <w:szCs w:val="28"/>
          <w:lang w:val="en-US"/>
        </w:rPr>
        <w:t>3-bob. Jamoatchilik kengashining tarkibini shakllantirish va ishini tashkil etish tartibi</w:t>
      </w:r>
    </w:p>
    <w:p w14:paraId="0000003A" w14:textId="6DD47D84" w:rsidR="00461428" w:rsidRPr="00F6608D" w:rsidRDefault="00D85434" w:rsidP="00D85434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Jamoatchilik kengashining tarkibiga uning raisi, rais oʻrinbosari, kotibi va a'zolari kiradi.</w:t>
      </w:r>
    </w:p>
    <w:p w14:paraId="0000003B" w14:textId="30B3E50E" w:rsidR="00461428" w:rsidRPr="00A51354" w:rsidRDefault="00D85434" w:rsidP="00D85434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A51354">
        <w:rPr>
          <w:rFonts w:ascii="Times New Roman" w:hAnsi="Times New Roman" w:cs="Times New Roman"/>
          <w:sz w:val="28"/>
          <w:szCs w:val="28"/>
          <w:lang w:val="uz-Cyrl-UZ"/>
        </w:rPr>
        <w:lastRenderedPageBreak/>
        <w:t>Jamoatchilik kengashi a'zoligiga, qoida tariqasid</w:t>
      </w:r>
      <w:r w:rsidRPr="00A51354">
        <w:rPr>
          <w:rFonts w:ascii="Times New Roman" w:hAnsi="Times New Roman" w:cs="Times New Roman"/>
          <w:sz w:val="28"/>
          <w:szCs w:val="28"/>
          <w:lang w:val="uz-Cyrl-UZ"/>
        </w:rPr>
        <w:t>a, Boshqarmada namunali xizmat koʻrsatgan mehnat faxriylari, jamoatchilik faoliyati sohalarida katta amaliy tajribaga ega obroʻ-e'tiborli fuqarolar, shuningdek, nodavlat notijorat tashkilotlari, ommaviy axborot vositalari va fuqarolik jamiyatining boshqa i</w:t>
      </w:r>
      <w:r w:rsidRPr="00A51354">
        <w:rPr>
          <w:rFonts w:ascii="Times New Roman" w:hAnsi="Times New Roman" w:cs="Times New Roman"/>
          <w:sz w:val="28"/>
          <w:szCs w:val="28"/>
          <w:lang w:val="uz-Cyrl-UZ"/>
        </w:rPr>
        <w:t>nstitu</w:t>
      </w:r>
      <w:r w:rsidR="00A51354">
        <w:rPr>
          <w:rFonts w:ascii="Times New Roman" w:hAnsi="Times New Roman" w:cs="Times New Roman"/>
          <w:sz w:val="28"/>
          <w:szCs w:val="28"/>
          <w:lang w:val="uz-Cyrl-UZ"/>
        </w:rPr>
        <w:t xml:space="preserve">tlari vakillari qabul qilinadi. </w:t>
      </w:r>
      <w:r w:rsidRPr="00A51354">
        <w:rPr>
          <w:rFonts w:ascii="Times New Roman" w:hAnsi="Times New Roman" w:cs="Times New Roman"/>
          <w:sz w:val="28"/>
          <w:szCs w:val="28"/>
          <w:lang w:val="uz-Cyrl-UZ"/>
        </w:rPr>
        <w:t>Jamoatchilik kengashi a'zolarining soni cheklanmagan.</w:t>
      </w:r>
    </w:p>
    <w:p w14:paraId="0000003C" w14:textId="46A6D368" w:rsidR="00461428" w:rsidRPr="00F6608D" w:rsidRDefault="00D85434" w:rsidP="00D85434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Jamoatchilik kengashining tarkibi Boshqarma boshligʻining qarori (buyrugʻi) bilan har 3 yilda tasdiqlanadi.</w:t>
      </w:r>
    </w:p>
    <w:p w14:paraId="0000003D" w14:textId="7343B805" w:rsidR="00461428" w:rsidRPr="00F6608D" w:rsidRDefault="00D85434" w:rsidP="00D85434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Quyidagi holatlarda jamoatchilik kengashining raisi, rai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s oʻrinbosari, kotibi va a'zolari uning tarkibidan chiqarilishi mumkin:</w:t>
      </w:r>
    </w:p>
    <w:p w14:paraId="0000003E" w14:textId="77777777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ular tomonidan jamoatchilik kengashi tarkibidan chiqish toʻgʻrisida ariza berilganda;</w:t>
      </w:r>
    </w:p>
    <w:p w14:paraId="0000003F" w14:textId="77777777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jamoatchilik kengashining majlislarida muntazam ravishda ishtirok etmaganda, mazkur Nizomning 11-b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andida nazarda tutilgan majburiyatlarni bajarmaganda;</w:t>
      </w:r>
    </w:p>
    <w:p w14:paraId="00000040" w14:textId="77777777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ularga nisbatan chiqarilgan sudning ayblov hukmi qonuniy kuchga kirganda;</w:t>
      </w:r>
    </w:p>
    <w:p w14:paraId="00000041" w14:textId="77777777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vafot etganda, shuningdek, sudning qonuniy kuchga kirgan hal qiluv qarori asosida ular muomalaga layoqatsiz, bedarak yoʻqolgan y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oki vafot etgan deb topilganda.</w:t>
      </w:r>
    </w:p>
    <w:p w14:paraId="00000042" w14:textId="537966AF" w:rsidR="00461428" w:rsidRPr="00A51354" w:rsidRDefault="00D85434" w:rsidP="00D85434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A51354">
        <w:rPr>
          <w:rFonts w:ascii="Times New Roman" w:hAnsi="Times New Roman" w:cs="Times New Roman"/>
          <w:sz w:val="28"/>
          <w:szCs w:val="28"/>
          <w:lang w:val="uz-Cyrl-UZ"/>
        </w:rPr>
        <w:t>Jamoatchilik kengashining tasdiqlangan a'zolari haqidagi ma'lumotlar, shuningdek, ularning aloqa ma'lumotlari (telefon, pochta va elektron manzillari) va ularga kiritilgan oʻzgartishlar ular tasdiqlangan paytdan boshlab 5 ku</w:t>
      </w:r>
      <w:r w:rsidRPr="00A51354">
        <w:rPr>
          <w:rFonts w:ascii="Times New Roman" w:hAnsi="Times New Roman" w:cs="Times New Roman"/>
          <w:sz w:val="28"/>
          <w:szCs w:val="28"/>
          <w:lang w:val="uz-Cyrl-UZ"/>
        </w:rPr>
        <w:t>n ichida Boshqarmaning rasmiy veb-saytida e'lon qilinishi shart.</w:t>
      </w:r>
    </w:p>
    <w:p w14:paraId="00000043" w14:textId="36E63DA0" w:rsidR="00461428" w:rsidRPr="00F6608D" w:rsidRDefault="00D85434" w:rsidP="00D85434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6608D">
        <w:rPr>
          <w:rFonts w:ascii="Times New Roman" w:hAnsi="Times New Roman" w:cs="Times New Roman"/>
          <w:sz w:val="28"/>
          <w:szCs w:val="28"/>
        </w:rPr>
        <w:t>Jamoatchilik kengashining raisi:</w:t>
      </w:r>
    </w:p>
    <w:p w14:paraId="00000044" w14:textId="77777777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jamoatchilik kengashining faoliyatiga umumiy rahbarlik qiladi;</w:t>
      </w:r>
    </w:p>
    <w:p w14:paraId="00000045" w14:textId="77777777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jamoatchilik kengashining majlislarini chaqiradi va kun tartibini belgilaydi;</w:t>
      </w:r>
    </w:p>
    <w:p w14:paraId="00000046" w14:textId="77777777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jamoatchilik keng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ashining majlislarida raislik qiladi;</w:t>
      </w:r>
    </w:p>
    <w:p w14:paraId="00000047" w14:textId="4C8CDD13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 xml:space="preserve">jamoatchilik kengashining ish rejasini, </w:t>
      </w:r>
      <w:r w:rsidR="00A51354">
        <w:rPr>
          <w:rFonts w:ascii="Times New Roman" w:hAnsi="Times New Roman" w:cs="Times New Roman"/>
          <w:sz w:val="28"/>
          <w:szCs w:val="28"/>
          <w:lang w:val="en-US"/>
        </w:rPr>
        <w:t xml:space="preserve">majlisi bayonnomasini va boshqa 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hujjatlarini tasdiqlaydi;</w:t>
      </w:r>
    </w:p>
    <w:p w14:paraId="00000048" w14:textId="77777777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jamoatchilik kengashi qarorlarining ijrosini nazorat qiladi;</w:t>
      </w:r>
    </w:p>
    <w:p w14:paraId="00000049" w14:textId="77777777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jamoatchilik kengashi a'zolarining zimmasiga yuklatilgan va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zifalarni bajarilishini muvofiqlashtiradi;</w:t>
      </w:r>
    </w:p>
    <w:p w14:paraId="299E792B" w14:textId="77777777" w:rsidR="00A51354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Boshqarmaning rasmiy veb-saytida va boshqa resurslarda joylashtiriladigan jamoatchilik kengashining faoliyati toʻgʻrisidagi ma'lumotlar tarkibi boʻyicha takliflar kiritadi va uni Boshqarma boshligʻi bilan kelishad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i;</w:t>
      </w:r>
    </w:p>
    <w:p w14:paraId="0000004B" w14:textId="6FA1B4B5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jamoatchilik kengashi qarorlarini bajarish</w:t>
      </w:r>
      <w:r w:rsidR="00A51354">
        <w:rPr>
          <w:rFonts w:ascii="Times New Roman" w:hAnsi="Times New Roman" w:cs="Times New Roman"/>
          <w:sz w:val="28"/>
          <w:szCs w:val="28"/>
          <w:lang w:val="en-US"/>
        </w:rPr>
        <w:t xml:space="preserve"> masalalari yuzasidan Boshqarma 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boshligʻi bilan hamkorlik qiladi;</w:t>
      </w:r>
    </w:p>
    <w:p w14:paraId="0000004C" w14:textId="77777777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jamoatchilik kengashining samarali ishini ta'minlash boʻyicha boshqa vakolatlarni amalga oshiradi.</w:t>
      </w:r>
    </w:p>
    <w:p w14:paraId="0000004D" w14:textId="00A53FAB" w:rsidR="00461428" w:rsidRPr="00F6608D" w:rsidRDefault="00D85434" w:rsidP="00D85434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Jamoatchilik kengashining raisi boʻlmagan taqd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irda, uning vakolatlari va majburiyatlarini rais oʻrinbosari bajaradi.</w:t>
      </w:r>
    </w:p>
    <w:p w14:paraId="0000004E" w14:textId="616FFE30" w:rsidR="00461428" w:rsidRPr="00F6608D" w:rsidRDefault="00D85434" w:rsidP="00D85434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6608D">
        <w:rPr>
          <w:rFonts w:ascii="Times New Roman" w:hAnsi="Times New Roman" w:cs="Times New Roman"/>
          <w:sz w:val="28"/>
          <w:szCs w:val="28"/>
        </w:rPr>
        <w:t>Jamoatchilik kengashi raisining oʻrinbosari:</w:t>
      </w:r>
    </w:p>
    <w:p w14:paraId="0000004F" w14:textId="77777777" w:rsidR="00461428" w:rsidRPr="00F6608D" w:rsidRDefault="00D85434" w:rsidP="00D85434">
      <w:pPr>
        <w:pStyle w:val="a5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rais yoʻqligida jamoatchilik kengashining majlislarida raislik qiladi;</w:t>
      </w:r>
    </w:p>
    <w:p w14:paraId="00000050" w14:textId="1C228638" w:rsidR="00461428" w:rsidRPr="00A51354" w:rsidRDefault="00D85434" w:rsidP="00D85434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A51354">
        <w:rPr>
          <w:rFonts w:ascii="Times New Roman" w:hAnsi="Times New Roman" w:cs="Times New Roman"/>
          <w:sz w:val="28"/>
          <w:szCs w:val="28"/>
          <w:lang w:val="uz-Cyrl-UZ"/>
        </w:rPr>
        <w:lastRenderedPageBreak/>
        <w:t>jamoatchilik kengashi qarorlarining ijrosini nazorat qilish boʻyicha ishlarni tashkil etadi;</w:t>
      </w:r>
    </w:p>
    <w:p w14:paraId="00000051" w14:textId="77777777" w:rsidR="00461428" w:rsidRPr="00F6608D" w:rsidRDefault="00D85434" w:rsidP="00D85434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fuqarolarni va yuridik shaxslarning vakillarini qabul qiladi, shuningdek, jamoatchilik kengashi faoliyatiga taalluqli murojaatlarni koʻrib chiqish boʻyicha ishlarn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i tashkil etadi;</w:t>
      </w:r>
    </w:p>
    <w:p w14:paraId="00000052" w14:textId="77777777" w:rsidR="00461428" w:rsidRPr="00F6608D" w:rsidRDefault="00D85434" w:rsidP="00D85434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jamoatchilik kengashining samarali ishlarini ta'minlash boʻyicha boshqa vakolatlarni amalga oshiradi.</w:t>
      </w:r>
    </w:p>
    <w:p w14:paraId="00000053" w14:textId="1B241718" w:rsidR="00461428" w:rsidRPr="00F6608D" w:rsidRDefault="00D85434" w:rsidP="00D85434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6608D">
        <w:rPr>
          <w:rFonts w:ascii="Times New Roman" w:hAnsi="Times New Roman" w:cs="Times New Roman"/>
          <w:sz w:val="28"/>
          <w:szCs w:val="28"/>
        </w:rPr>
        <w:t>Jamoatchilik kengashining kotibi:</w:t>
      </w:r>
    </w:p>
    <w:p w14:paraId="00000054" w14:textId="77777777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6608D">
        <w:rPr>
          <w:rFonts w:ascii="Times New Roman" w:hAnsi="Times New Roman" w:cs="Times New Roman"/>
          <w:sz w:val="28"/>
          <w:szCs w:val="28"/>
        </w:rPr>
        <w:t>jamoatchilik kengashining faoliyatini uslubiy, tashkiliy-huquqiy va tashkiliy-texnik jihatdan ta'minlas</w:t>
      </w:r>
      <w:r w:rsidRPr="00F6608D">
        <w:rPr>
          <w:rFonts w:ascii="Times New Roman" w:hAnsi="Times New Roman" w:cs="Times New Roman"/>
          <w:sz w:val="28"/>
          <w:szCs w:val="28"/>
        </w:rPr>
        <w:t>h masalalarini hal qiladi;</w:t>
      </w:r>
    </w:p>
    <w:p w14:paraId="00000055" w14:textId="77777777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6608D">
        <w:rPr>
          <w:rFonts w:ascii="Times New Roman" w:hAnsi="Times New Roman" w:cs="Times New Roman"/>
          <w:sz w:val="28"/>
          <w:szCs w:val="28"/>
        </w:rPr>
        <w:t>jamoatchilik kengashining navbatdagi majlisiga barcha zarur materiallar oʻz vaqtida tayyorlanishini ta'minlaydi, Boshqarma xodimlaridan zarur hujjatlar va ma'lumotlarni soʻrab oladi;</w:t>
      </w:r>
    </w:p>
    <w:p w14:paraId="00000056" w14:textId="77777777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kun tartibiga muvofiq jamoatchilik kengashi ma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jlislari oʻtkazilishini tashkil etadi;</w:t>
      </w:r>
    </w:p>
    <w:p w14:paraId="00000057" w14:textId="77777777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jamoatchilik kengashi oʻtkaziladigan sana, joy va taklif etiladigan shaxslar roʻyxatini jamoatchilik kengashining raisi bilan kelishadi;</w:t>
      </w:r>
    </w:p>
    <w:p w14:paraId="00000058" w14:textId="77777777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jamoatchilik kengashining a'zolarini va taklif etilgan shaxslarni jamoatchilik k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engashi majlisi oʻtkaziladigan joy, sana va vaqt haqida xabardor qiladi;</w:t>
      </w:r>
    </w:p>
    <w:p w14:paraId="00000059" w14:textId="77777777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jamoatchilik kengashi qarorlarining ijro etilishi ustidan monitoring olib boradi va uning natijalarini jamoatchilik kengashi majlisida koʻrib chiqish boʻyicha takliflar kiritadi;</w:t>
      </w:r>
    </w:p>
    <w:p w14:paraId="0000005A" w14:textId="77777777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jamo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atchilik kengashi majlisining bayonnomasini rasmiylashtiradi va tasdiqlangan bayonnomaning jamoatchilik kengashi a'zolari hamda boshqa manfaatdor shaxslarga joʻnatilishini ta'minlaydi;</w:t>
      </w:r>
    </w:p>
    <w:p w14:paraId="0000005B" w14:textId="77777777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jamoatchilik kengashining samarali ishlashini ta'minlash boʻyicha boshq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a vakolatlarni amalga oshiradi.</w:t>
      </w:r>
    </w:p>
    <w:p w14:paraId="0000005C" w14:textId="74F00A7D" w:rsidR="00461428" w:rsidRPr="00A51354" w:rsidRDefault="00D85434" w:rsidP="00D85434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A51354">
        <w:rPr>
          <w:rFonts w:ascii="Times New Roman" w:hAnsi="Times New Roman" w:cs="Times New Roman"/>
          <w:sz w:val="28"/>
          <w:szCs w:val="28"/>
          <w:lang w:val="uz-Cyrl-UZ"/>
        </w:rPr>
        <w:t>Jamoatchilik kengashining a'zolari oʻz majlislarida koʻrib chiqiladigan masalalarni muhokama qilish va hal qilishda oʻz vakolatini boshqalarga oʻtkazish huquqiga ega emas.</w:t>
      </w:r>
    </w:p>
    <w:p w14:paraId="0000005E" w14:textId="37CF4C74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1354">
        <w:rPr>
          <w:rFonts w:ascii="Times New Roman" w:hAnsi="Times New Roman" w:cs="Times New Roman"/>
          <w:sz w:val="28"/>
          <w:szCs w:val="28"/>
          <w:lang w:val="uz-Cyrl-UZ"/>
        </w:rPr>
        <w:t xml:space="preserve">Jamoatchilik kengashining majlisida ishtirok etish </w:t>
      </w:r>
      <w:r w:rsidRPr="00A51354">
        <w:rPr>
          <w:rFonts w:ascii="Times New Roman" w:hAnsi="Times New Roman" w:cs="Times New Roman"/>
          <w:sz w:val="28"/>
          <w:szCs w:val="28"/>
          <w:lang w:val="uz-Cyrl-UZ"/>
        </w:rPr>
        <w:t xml:space="preserve">imkoni boʻlmagan holatlarda, uning a'zosi majlis kun tartibidagi masalalar boʻyicha oʻz fikrini yozma shaklda yuborishi mumkin. 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Bunda uning fikri majlisda koʻrib chiqiladi va ovoz berishda hisobga olinadi.</w:t>
      </w:r>
    </w:p>
    <w:p w14:paraId="00000060" w14:textId="26B4DF79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6608D">
        <w:rPr>
          <w:rFonts w:ascii="Times New Roman" w:hAnsi="Times New Roman" w:cs="Times New Roman"/>
          <w:sz w:val="28"/>
          <w:szCs w:val="28"/>
        </w:rPr>
        <w:t>Jamoatchilik kengashining a'zolari:</w:t>
      </w:r>
    </w:p>
    <w:p w14:paraId="00000062" w14:textId="03EDFCED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6608D">
        <w:rPr>
          <w:rFonts w:ascii="Times New Roman" w:hAnsi="Times New Roman" w:cs="Times New Roman"/>
          <w:sz w:val="28"/>
          <w:szCs w:val="28"/>
        </w:rPr>
        <w:t>oʻz zimmalar</w:t>
      </w:r>
      <w:r w:rsidRPr="00F6608D">
        <w:rPr>
          <w:rFonts w:ascii="Times New Roman" w:hAnsi="Times New Roman" w:cs="Times New Roman"/>
          <w:sz w:val="28"/>
          <w:szCs w:val="28"/>
        </w:rPr>
        <w:t>iga yuklatilgan vazifalarni bajarish uchun Boshqarma tomonidan tashkil etiladigan hay'at majlislarida va boshqa ommaviy tadbirlarda ishtirok etadi;</w:t>
      </w:r>
    </w:p>
    <w:p w14:paraId="00000063" w14:textId="77777777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6608D">
        <w:rPr>
          <w:rFonts w:ascii="Times New Roman" w:hAnsi="Times New Roman" w:cs="Times New Roman"/>
          <w:sz w:val="28"/>
          <w:szCs w:val="28"/>
        </w:rPr>
        <w:t>jamoatchilik kengashi ish rejalarining loyihalarini tayyorlaydi, ularni jamoatchilik kengashida koʻrib chiqi</w:t>
      </w:r>
      <w:r w:rsidRPr="00F6608D">
        <w:rPr>
          <w:rFonts w:ascii="Times New Roman" w:hAnsi="Times New Roman" w:cs="Times New Roman"/>
          <w:sz w:val="28"/>
          <w:szCs w:val="28"/>
        </w:rPr>
        <w:t>sh uchun kiritadi va tasdiqlangan ish rejalari bajarilishini ta'minlaydi;</w:t>
      </w:r>
    </w:p>
    <w:p w14:paraId="00000064" w14:textId="77777777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6608D">
        <w:rPr>
          <w:rFonts w:ascii="Times New Roman" w:hAnsi="Times New Roman" w:cs="Times New Roman"/>
          <w:sz w:val="28"/>
          <w:szCs w:val="28"/>
        </w:rPr>
        <w:t>Boshqarma faoliyatining samaradorligini oshirish boʻyicha takliflar va tavsiyalarni ishlab chiqishda hamda amalga oshirishda qatnashadi;</w:t>
      </w:r>
    </w:p>
    <w:p w14:paraId="00000065" w14:textId="77777777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6608D">
        <w:rPr>
          <w:rFonts w:ascii="Times New Roman" w:hAnsi="Times New Roman" w:cs="Times New Roman"/>
          <w:sz w:val="28"/>
          <w:szCs w:val="28"/>
        </w:rPr>
        <w:lastRenderedPageBreak/>
        <w:t>Boshqarma xodimlari, ularning oila a'zolari b</w:t>
      </w:r>
      <w:r w:rsidRPr="00F6608D">
        <w:rPr>
          <w:rFonts w:ascii="Times New Roman" w:hAnsi="Times New Roman" w:cs="Times New Roman"/>
          <w:sz w:val="28"/>
          <w:szCs w:val="28"/>
        </w:rPr>
        <w:t>ilan uchrashuvlar oʻtkazadi va ularning huquqlari, erkinliklari hamda qonuniy manfaatlarini ta'minlash boʻyicha takliflarni jamoatchilik kengashiga kiritadi;</w:t>
      </w:r>
    </w:p>
    <w:p w14:paraId="00000066" w14:textId="77777777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jamoatchilik kengashining kun tartibiga kiritilgan masalalar yuzasidan tahliliy materiallar tayyor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laydi;</w:t>
      </w:r>
    </w:p>
    <w:p w14:paraId="00000067" w14:textId="77777777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jamoatchilik kengashining vakolatiga kiradigan masalalar bilan bogʻliq murojaatlarni koʻrib chiqadi va natijalari boʻyicha tegishli hujjatlarni tayyorlaydi;</w:t>
      </w:r>
    </w:p>
    <w:p w14:paraId="00000068" w14:textId="77777777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jamoatchilik kengashi zimmasiga yuklangan vazifalar va funksiyalarga muvofiq boshqa vakolatlarni amalga oshiradi.</w:t>
      </w:r>
    </w:p>
    <w:p w14:paraId="00000069" w14:textId="307CFF13" w:rsidR="00461428" w:rsidRPr="00F6608D" w:rsidRDefault="00D85434" w:rsidP="00D85434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Jamoatchilik kengashi faoliyatining asosiy masalalari uning majlisida koʻrib chiqiladi. Jamoatchilik kengashining majlisi uning ish rejalari a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sosida har chorakda kamida bir marta chaqiriladi.</w:t>
      </w:r>
    </w:p>
    <w:p w14:paraId="219EDBAF" w14:textId="77777777" w:rsidR="00A51354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A51354">
        <w:rPr>
          <w:rFonts w:ascii="Times New Roman" w:hAnsi="Times New Roman" w:cs="Times New Roman"/>
          <w:sz w:val="28"/>
          <w:szCs w:val="28"/>
          <w:lang w:val="uz-Cyrl-UZ"/>
        </w:rPr>
        <w:t>Jamoatchilik kengashining raisi jamoatchilik kengashi a'zolarining uchdan bir qismining yozma murojaati asosida uning navbatdan tashqari majlisini chaqirishi mumkin.</w:t>
      </w:r>
    </w:p>
    <w:p w14:paraId="0000006D" w14:textId="4F3E3C5F" w:rsidR="00461428" w:rsidRPr="00A51354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Jamoatchilik kengashining yigʻilishlari va kun tartibidagi masalalar Boshqarmaning rasmiy veb-saytida e'lon qilinishi shart.</w:t>
      </w:r>
    </w:p>
    <w:p w14:paraId="0000006F" w14:textId="12CB754B" w:rsidR="00461428" w:rsidRPr="00A51354" w:rsidRDefault="00D85434" w:rsidP="00D85434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A51354">
        <w:rPr>
          <w:rFonts w:ascii="Times New Roman" w:hAnsi="Times New Roman" w:cs="Times New Roman"/>
          <w:sz w:val="28"/>
          <w:szCs w:val="28"/>
          <w:lang w:val="uz-Cyrl-UZ"/>
        </w:rPr>
        <w:t>Jamoatchilik kengashining majlislariga boshqa davlat organlari, nodavlat notijorat tashkilotlari va fuqarolik jamiyati institutlar</w:t>
      </w:r>
      <w:r w:rsidRPr="00A51354">
        <w:rPr>
          <w:rFonts w:ascii="Times New Roman" w:hAnsi="Times New Roman" w:cs="Times New Roman"/>
          <w:sz w:val="28"/>
          <w:szCs w:val="28"/>
          <w:lang w:val="uz-Cyrl-UZ"/>
        </w:rPr>
        <w:t>ining vakillari taklif etilishi mumkin.</w:t>
      </w:r>
    </w:p>
    <w:p w14:paraId="00000070" w14:textId="2DA51320" w:rsidR="00461428" w:rsidRPr="00A51354" w:rsidRDefault="00D85434" w:rsidP="00D85434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A51354">
        <w:rPr>
          <w:rFonts w:ascii="Times New Roman" w:hAnsi="Times New Roman" w:cs="Times New Roman"/>
          <w:sz w:val="28"/>
          <w:szCs w:val="28"/>
          <w:lang w:val="uz-Cyrl-UZ"/>
        </w:rPr>
        <w:t>Jamoatchilik kengashi majlisi kun tartibining loyihasi kotib tomonidan jamoatchilik kengashi a'zolarining takliflari va jamoatchilik kengashi raisining topshirigʻi asosida shakllantiriladi.</w:t>
      </w:r>
    </w:p>
    <w:p w14:paraId="00000071" w14:textId="45DF7DA6" w:rsidR="00461428" w:rsidRPr="00F6608D" w:rsidRDefault="00D85434" w:rsidP="00D85434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 xml:space="preserve">Jamoatchilik kengashining 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majlisini uning raisi olib boradi. Rais ishtirok eta olmagan holatlarda, majlisni uning oʻrinbosari olib boradi.</w:t>
      </w:r>
    </w:p>
    <w:p w14:paraId="00000073" w14:textId="521EAFA3" w:rsidR="00461428" w:rsidRPr="00F6608D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Jamoatchilik kengashining majlisida Boshqarma boshligʻi, uning oʻrinbosarlari va boshqa xodimlar ishtirok etishi mumkin.</w:t>
      </w:r>
    </w:p>
    <w:p w14:paraId="00000075" w14:textId="4569ED12" w:rsidR="00461428" w:rsidRPr="00D85434" w:rsidRDefault="00D85434" w:rsidP="00D85434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D85434">
        <w:rPr>
          <w:rFonts w:ascii="Times New Roman" w:hAnsi="Times New Roman" w:cs="Times New Roman"/>
          <w:sz w:val="28"/>
          <w:szCs w:val="28"/>
          <w:lang w:val="uz-Cyrl-UZ"/>
        </w:rPr>
        <w:t>Jamoatchilik kengash</w:t>
      </w:r>
      <w:r w:rsidRPr="00D85434">
        <w:rPr>
          <w:rFonts w:ascii="Times New Roman" w:hAnsi="Times New Roman" w:cs="Times New Roman"/>
          <w:sz w:val="28"/>
          <w:szCs w:val="28"/>
          <w:lang w:val="uz-Cyrl-UZ"/>
        </w:rPr>
        <w:t>ining majlisi, agar unda jamoatchilik kengashi a'zolarining kamida uchdan ikki qismi (kvorum) ishtirok etgan taqdirda vakolatli hisoblanadi.</w:t>
      </w:r>
    </w:p>
    <w:p w14:paraId="00000077" w14:textId="037E51AC" w:rsidR="00461428" w:rsidRPr="00F6608D" w:rsidRDefault="00D85434" w:rsidP="00D85434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>Majlisni oʻtkazish uchun kvorum shakllanmagan taqdirda, jamoatchilik kengashining yangi majlisi oʻtkaziladigan san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a e'lon qilinadi.</w:t>
      </w:r>
    </w:p>
    <w:p w14:paraId="00000079" w14:textId="04623E37" w:rsidR="00461428" w:rsidRPr="00A51354" w:rsidRDefault="00D85434" w:rsidP="00D85434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A51354">
        <w:rPr>
          <w:rFonts w:ascii="Times New Roman" w:hAnsi="Times New Roman" w:cs="Times New Roman"/>
          <w:sz w:val="28"/>
          <w:szCs w:val="28"/>
          <w:lang w:val="uz-Cyrl-UZ"/>
        </w:rPr>
        <w:t>Jamoatchilik kengashining qarori majlisda ishtirok etayotgan jamoatchilik kengashi a'zolarining oddiy koʻpchilik ovozi bilan qabul qilinadi.</w:t>
      </w:r>
    </w:p>
    <w:p w14:paraId="0000007A" w14:textId="3AAC3A4C" w:rsidR="00461428" w:rsidRPr="00F6608D" w:rsidRDefault="00D85434" w:rsidP="00D85434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85434">
        <w:rPr>
          <w:rFonts w:ascii="Times New Roman" w:hAnsi="Times New Roman" w:cs="Times New Roman"/>
          <w:sz w:val="28"/>
          <w:szCs w:val="28"/>
          <w:lang w:val="uz-Cyrl-UZ"/>
        </w:rPr>
        <w:t>Jamoatchilik kengashining har bir a'zosi qabul qilinayotgan qarorlar boʻyicha oʻzining fikrini y</w:t>
      </w:r>
      <w:r w:rsidRPr="00D85434">
        <w:rPr>
          <w:rFonts w:ascii="Times New Roman" w:hAnsi="Times New Roman" w:cs="Times New Roman"/>
          <w:sz w:val="28"/>
          <w:szCs w:val="28"/>
          <w:lang w:val="uz-Cyrl-UZ"/>
        </w:rPr>
        <w:t xml:space="preserve">ozma shaklda ifodalashga haqli. 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Uning fikri jamoatchilik kengashi majlisining bayonnomasiga majburiy tartibda qoʻshib qoʻyiladi.</w:t>
      </w:r>
    </w:p>
    <w:p w14:paraId="37D87A46" w14:textId="77777777" w:rsidR="00D85434" w:rsidRDefault="00D85434" w:rsidP="00D85434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608D">
        <w:rPr>
          <w:rFonts w:ascii="Times New Roman" w:hAnsi="Times New Roman" w:cs="Times New Roman"/>
          <w:sz w:val="28"/>
          <w:szCs w:val="28"/>
          <w:lang w:val="en-US"/>
        </w:rPr>
        <w:t xml:space="preserve">Jamoatchilik kengashining majlisida qabul qilingan qaror bayonnoma bilan rasmiylashtiriladi. Jamoatchilik kengashi majlisining </w:t>
      </w:r>
      <w:r w:rsidRPr="00F6608D">
        <w:rPr>
          <w:rFonts w:ascii="Times New Roman" w:hAnsi="Times New Roman" w:cs="Times New Roman"/>
          <w:sz w:val="28"/>
          <w:szCs w:val="28"/>
          <w:lang w:val="en-US"/>
        </w:rPr>
        <w:t>bayonnomasi kotib tomonidan imzolanadi, majlisga raislik qiluvchi tomonidan tasdiqlanadi va uch kun muddatda Boshqarma, jamoatchilik kengashi a'zolariga va manfaatdor shaxslarga yuboriladi.</w:t>
      </w:r>
    </w:p>
    <w:p w14:paraId="4D7D264F" w14:textId="77777777" w:rsidR="00D85434" w:rsidRDefault="00D85434" w:rsidP="00D85434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D85434">
        <w:rPr>
          <w:rFonts w:ascii="Times New Roman" w:hAnsi="Times New Roman" w:cs="Times New Roman"/>
          <w:sz w:val="28"/>
          <w:szCs w:val="28"/>
          <w:lang w:val="uz-Cyrl-UZ"/>
        </w:rPr>
        <w:t>Jamoatchilik kengashining qarorini tezlik bilan qabul qilish zarur</w:t>
      </w:r>
      <w:r>
        <w:rPr>
          <w:rFonts w:ascii="Times New Roman" w:hAnsi="Times New Roman" w:cs="Times New Roman"/>
          <w:sz w:val="28"/>
          <w:szCs w:val="28"/>
          <w:lang w:val="uz-Cyrl-UZ"/>
        </w:rPr>
        <w:t>iyati</w:t>
      </w:r>
    </w:p>
    <w:p w14:paraId="0000007C" w14:textId="4C46A6E3" w:rsidR="00461428" w:rsidRPr="00D85434" w:rsidRDefault="00D85434" w:rsidP="00D85434">
      <w:pPr>
        <w:pStyle w:val="a5"/>
        <w:ind w:left="36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D85434">
        <w:rPr>
          <w:rFonts w:ascii="Times New Roman" w:hAnsi="Times New Roman" w:cs="Times New Roman"/>
          <w:sz w:val="28"/>
          <w:szCs w:val="28"/>
          <w:lang w:val="uz-Cyrl-UZ"/>
        </w:rPr>
        <w:lastRenderedPageBreak/>
        <w:t>tugʻilganda, uning raisi tashabbusi bilan qaror jamoatchilik kengashining a'zolari bilan kelishilgan holda soʻrov yoʻli bilan qabul qilinishi mumkin.</w:t>
      </w:r>
    </w:p>
    <w:p w14:paraId="0000007E" w14:textId="227DACF9" w:rsidR="00461428" w:rsidRPr="00D85434" w:rsidRDefault="00D85434" w:rsidP="00D85434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D85434">
        <w:rPr>
          <w:rFonts w:ascii="Times New Roman" w:hAnsi="Times New Roman" w:cs="Times New Roman"/>
          <w:sz w:val="28"/>
          <w:szCs w:val="28"/>
          <w:lang w:val="uz-Cyrl-UZ"/>
        </w:rPr>
        <w:t>Boshqarma jamoatchilik kengashining qabul qilgan qaroriga qoʻshilmagan hollarda, jamoatchilik kenga</w:t>
      </w:r>
      <w:r w:rsidRPr="00D85434">
        <w:rPr>
          <w:rFonts w:ascii="Times New Roman" w:hAnsi="Times New Roman" w:cs="Times New Roman"/>
          <w:sz w:val="28"/>
          <w:szCs w:val="28"/>
          <w:lang w:val="uz-Cyrl-UZ"/>
        </w:rPr>
        <w:t>shining qarorini olgan kundan boshlab oʻn kundan kechikmay unga asoslantirilgan e'tirozini yozma shaklda yuboradi.</w:t>
      </w:r>
    </w:p>
    <w:p w14:paraId="00000080" w14:textId="2715AF82" w:rsidR="00461428" w:rsidRPr="00D85434" w:rsidRDefault="00D85434" w:rsidP="00D85434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D85434">
        <w:rPr>
          <w:rFonts w:ascii="Times New Roman" w:hAnsi="Times New Roman" w:cs="Times New Roman"/>
          <w:sz w:val="28"/>
          <w:szCs w:val="28"/>
          <w:lang w:val="uz-Cyrl-UZ"/>
        </w:rPr>
        <w:t>Jamoatchilik kengashining kotibi kengash a'zolari koʻmagida jamoatchilik kengashi qarorlari ijrosining borishini oʻrganadi va koʻrib chiqadi</w:t>
      </w:r>
      <w:r w:rsidRPr="00D85434">
        <w:rPr>
          <w:rFonts w:ascii="Times New Roman" w:hAnsi="Times New Roman" w:cs="Times New Roman"/>
          <w:sz w:val="28"/>
          <w:szCs w:val="28"/>
          <w:lang w:val="uz-Cyrl-UZ"/>
        </w:rPr>
        <w:t>, zarur boʻlgan hollarda, jamoatchilik kengashining raisiga tegishli takliflar kiritadi.</w:t>
      </w:r>
    </w:p>
    <w:p w14:paraId="00000081" w14:textId="77777777" w:rsidR="00461428" w:rsidRPr="00D85434" w:rsidRDefault="00D85434" w:rsidP="00D85434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6" w:name="_d8mowb2eo095" w:colFirst="0" w:colLast="0"/>
      <w:bookmarkEnd w:id="6"/>
      <w:r w:rsidRPr="00D85434">
        <w:rPr>
          <w:rFonts w:ascii="Times New Roman" w:hAnsi="Times New Roman" w:cs="Times New Roman"/>
          <w:b/>
          <w:sz w:val="28"/>
          <w:szCs w:val="28"/>
        </w:rPr>
        <w:t>4-bob. Yakunlovchi qoidalar</w:t>
      </w:r>
    </w:p>
    <w:p w14:paraId="00000082" w14:textId="0715D240" w:rsidR="00461428" w:rsidRPr="00D85434" w:rsidRDefault="00D85434" w:rsidP="00D85434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D85434">
        <w:rPr>
          <w:rFonts w:ascii="Times New Roman" w:hAnsi="Times New Roman" w:cs="Times New Roman"/>
          <w:sz w:val="28"/>
          <w:szCs w:val="28"/>
          <w:lang w:val="uz-Cyrl-UZ"/>
        </w:rPr>
        <w:t>Jamoatchilik kengashining faoliyatini moddiy-texnik jihatdan ta'minlash Boshqarma tomonidan, shuningdek, qonunchilik hujjatlarida taqiqlanmagan boshqa manbalar hisobidan amalga oshiriladi.</w:t>
      </w:r>
    </w:p>
    <w:p w14:paraId="00000083" w14:textId="02E4898E" w:rsidR="00461428" w:rsidRPr="00D85434" w:rsidRDefault="00D85434" w:rsidP="00D85434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D85434">
        <w:rPr>
          <w:rFonts w:ascii="Times New Roman" w:hAnsi="Times New Roman" w:cs="Times New Roman"/>
          <w:sz w:val="28"/>
          <w:szCs w:val="28"/>
          <w:lang w:val="uz-Cyrl-UZ"/>
        </w:rPr>
        <w:t>Jamoatchilik kengashining faoliyati uning nizomiga va Oʻzbekiston R</w:t>
      </w:r>
      <w:r w:rsidRPr="00D85434">
        <w:rPr>
          <w:rFonts w:ascii="Times New Roman" w:hAnsi="Times New Roman" w:cs="Times New Roman"/>
          <w:sz w:val="28"/>
          <w:szCs w:val="28"/>
          <w:lang w:val="uz-Cyrl-UZ"/>
        </w:rPr>
        <w:t>espublikasining qonunchilik hujjatlariga muvofiq ekanligi Boshqarma boshligʻi tomonidan nazorat qilinadi.</w:t>
      </w:r>
    </w:p>
    <w:p w14:paraId="00000084" w14:textId="6C784625" w:rsidR="00461428" w:rsidRPr="00D85434" w:rsidRDefault="00D85434" w:rsidP="00D85434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D85434">
        <w:rPr>
          <w:rFonts w:ascii="Times New Roman" w:hAnsi="Times New Roman" w:cs="Times New Roman"/>
          <w:sz w:val="28"/>
          <w:szCs w:val="28"/>
          <w:lang w:val="uz-Cyrl-UZ"/>
        </w:rPr>
        <w:t>Jamoatchilik kengashining va Boshqarma boshligʻining jamoatchilik kengashi faoliyati bilan bogʻliq qarorlari ustidan belgilangan tartibda shikoyat qil</w:t>
      </w:r>
      <w:r w:rsidRPr="00D85434">
        <w:rPr>
          <w:rFonts w:ascii="Times New Roman" w:hAnsi="Times New Roman" w:cs="Times New Roman"/>
          <w:sz w:val="28"/>
          <w:szCs w:val="28"/>
          <w:lang w:val="uz-Cyrl-UZ"/>
        </w:rPr>
        <w:t>inishi mumkin.</w:t>
      </w:r>
    </w:p>
    <w:p w14:paraId="00000085" w14:textId="77777777" w:rsidR="00461428" w:rsidRPr="00D85434" w:rsidRDefault="00461428" w:rsidP="00D85434">
      <w:pPr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sectPr w:rsidR="00461428" w:rsidRPr="00D85434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ter">
    <w:charset w:val="00"/>
    <w:family w:val="auto"/>
    <w:pitch w:val="default"/>
    <w:embedRegular r:id="rId1" w:fontKey="{9B2367BB-B255-4359-B80F-2ACCB38590C5}"/>
    <w:embedBold r:id="rId2" w:fontKey="{6AD85443-C43C-4037-B1E9-F0C171C9B80F}"/>
    <w:embedItalic r:id="rId3" w:fontKey="{2735C907-6497-4D6A-A267-7DBE4C61A37E}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4" w:fontKey="{1BFFB766-24B1-4F46-A929-DFB9C1841289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5" w:fontKey="{9B4E1DE7-080E-491D-9310-E548B6D97525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13CF2"/>
    <w:multiLevelType w:val="multilevel"/>
    <w:tmpl w:val="855CA852"/>
    <w:lvl w:ilvl="0">
      <w:start w:val="26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26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26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26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26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26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26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26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26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02856781"/>
    <w:multiLevelType w:val="multilevel"/>
    <w:tmpl w:val="2712442E"/>
    <w:lvl w:ilvl="0">
      <w:start w:val="23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23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23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23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23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23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23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23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23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03ED40EB"/>
    <w:multiLevelType w:val="multilevel"/>
    <w:tmpl w:val="5C8AA9A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08A96E09"/>
    <w:multiLevelType w:val="multilevel"/>
    <w:tmpl w:val="3DAC4936"/>
    <w:lvl w:ilvl="0">
      <w:start w:val="3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3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3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3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3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3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3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3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3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14605DF5"/>
    <w:multiLevelType w:val="multilevel"/>
    <w:tmpl w:val="7674C6A2"/>
    <w:lvl w:ilvl="0">
      <w:start w:val="20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20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20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20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20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20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20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20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20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15174D9F"/>
    <w:multiLevelType w:val="multilevel"/>
    <w:tmpl w:val="1DB6260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1B582CD5"/>
    <w:multiLevelType w:val="hybridMultilevel"/>
    <w:tmpl w:val="24FE9798"/>
    <w:lvl w:ilvl="0" w:tplc="3A54F27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C0B0184"/>
    <w:multiLevelType w:val="multilevel"/>
    <w:tmpl w:val="B5C837B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1C941D41"/>
    <w:multiLevelType w:val="hybridMultilevel"/>
    <w:tmpl w:val="6F2C806A"/>
    <w:lvl w:ilvl="0" w:tplc="80EEB3DC">
      <w:start w:val="27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7D382C"/>
    <w:multiLevelType w:val="multilevel"/>
    <w:tmpl w:val="77381CC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2D5A1396"/>
    <w:multiLevelType w:val="multilevel"/>
    <w:tmpl w:val="4628DA64"/>
    <w:lvl w:ilvl="0">
      <w:start w:val="8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8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8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8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8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8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8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8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8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35A774FB"/>
    <w:multiLevelType w:val="multilevel"/>
    <w:tmpl w:val="4978EC3A"/>
    <w:lvl w:ilvl="0">
      <w:start w:val="16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6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6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6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6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6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6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6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6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3A0C202C"/>
    <w:multiLevelType w:val="multilevel"/>
    <w:tmpl w:val="025A920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 w15:restartNumberingAfterBreak="0">
    <w:nsid w:val="3AFE641D"/>
    <w:multiLevelType w:val="multilevel"/>
    <w:tmpl w:val="FA7C286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40525464"/>
    <w:multiLevelType w:val="multilevel"/>
    <w:tmpl w:val="965CF422"/>
    <w:lvl w:ilvl="0">
      <w:start w:val="2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2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2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2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2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2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2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2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2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5" w15:restartNumberingAfterBreak="0">
    <w:nsid w:val="43374B71"/>
    <w:multiLevelType w:val="multilevel"/>
    <w:tmpl w:val="D24EB5A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6" w15:restartNumberingAfterBreak="0">
    <w:nsid w:val="46557960"/>
    <w:multiLevelType w:val="hybridMultilevel"/>
    <w:tmpl w:val="C7DE2BDC"/>
    <w:lvl w:ilvl="0" w:tplc="CBCE19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F147A47"/>
    <w:multiLevelType w:val="multilevel"/>
    <w:tmpl w:val="A4EEE420"/>
    <w:lvl w:ilvl="0">
      <w:start w:val="9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9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9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9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9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9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9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9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9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8" w15:restartNumberingAfterBreak="0">
    <w:nsid w:val="580B6F69"/>
    <w:multiLevelType w:val="multilevel"/>
    <w:tmpl w:val="C29E9D46"/>
    <w:lvl w:ilvl="0">
      <w:start w:val="12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2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2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2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2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2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2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2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2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9" w15:restartNumberingAfterBreak="0">
    <w:nsid w:val="5A181180"/>
    <w:multiLevelType w:val="multilevel"/>
    <w:tmpl w:val="06BCDE8A"/>
    <w:lvl w:ilvl="0">
      <w:start w:val="27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27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27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27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27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27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27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27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27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0" w15:restartNumberingAfterBreak="0">
    <w:nsid w:val="5DB1294C"/>
    <w:multiLevelType w:val="multilevel"/>
    <w:tmpl w:val="F3D00C46"/>
    <w:lvl w:ilvl="0">
      <w:start w:val="32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32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32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32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32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32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32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32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32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1" w15:restartNumberingAfterBreak="0">
    <w:nsid w:val="65B05EE2"/>
    <w:multiLevelType w:val="multilevel"/>
    <w:tmpl w:val="B8308C7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2" w15:restartNumberingAfterBreak="0">
    <w:nsid w:val="6B102301"/>
    <w:multiLevelType w:val="multilevel"/>
    <w:tmpl w:val="48F0B326"/>
    <w:lvl w:ilvl="0">
      <w:start w:val="18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8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8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8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8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8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8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8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8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3" w15:restartNumberingAfterBreak="0">
    <w:nsid w:val="70A11FFA"/>
    <w:multiLevelType w:val="multilevel"/>
    <w:tmpl w:val="E0D4EA0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4" w15:restartNumberingAfterBreak="0">
    <w:nsid w:val="7370676F"/>
    <w:multiLevelType w:val="multilevel"/>
    <w:tmpl w:val="9A2AC59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5" w15:restartNumberingAfterBreak="0">
    <w:nsid w:val="75494B99"/>
    <w:multiLevelType w:val="multilevel"/>
    <w:tmpl w:val="FD8A591C"/>
    <w:lvl w:ilvl="0">
      <w:start w:val="10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0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0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0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0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0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0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0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0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6" w15:restartNumberingAfterBreak="0">
    <w:nsid w:val="7C117094"/>
    <w:multiLevelType w:val="multilevel"/>
    <w:tmpl w:val="6DC811A6"/>
    <w:lvl w:ilvl="0">
      <w:start w:val="1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7" w15:restartNumberingAfterBreak="0">
    <w:nsid w:val="7DB42C15"/>
    <w:multiLevelType w:val="multilevel"/>
    <w:tmpl w:val="CE3A18D0"/>
    <w:lvl w:ilvl="0">
      <w:start w:val="22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22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22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22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22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22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22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22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22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17"/>
  </w:num>
  <w:num w:numId="2">
    <w:abstractNumId w:val="10"/>
  </w:num>
  <w:num w:numId="3">
    <w:abstractNumId w:val="19"/>
  </w:num>
  <w:num w:numId="4">
    <w:abstractNumId w:val="22"/>
  </w:num>
  <w:num w:numId="5">
    <w:abstractNumId w:val="9"/>
  </w:num>
  <w:num w:numId="6">
    <w:abstractNumId w:val="2"/>
  </w:num>
  <w:num w:numId="7">
    <w:abstractNumId w:val="15"/>
  </w:num>
  <w:num w:numId="8">
    <w:abstractNumId w:val="18"/>
  </w:num>
  <w:num w:numId="9">
    <w:abstractNumId w:val="7"/>
  </w:num>
  <w:num w:numId="10">
    <w:abstractNumId w:val="26"/>
  </w:num>
  <w:num w:numId="11">
    <w:abstractNumId w:val="13"/>
  </w:num>
  <w:num w:numId="12">
    <w:abstractNumId w:val="14"/>
  </w:num>
  <w:num w:numId="13">
    <w:abstractNumId w:val="12"/>
  </w:num>
  <w:num w:numId="14">
    <w:abstractNumId w:val="20"/>
  </w:num>
  <w:num w:numId="15">
    <w:abstractNumId w:val="4"/>
  </w:num>
  <w:num w:numId="16">
    <w:abstractNumId w:val="21"/>
  </w:num>
  <w:num w:numId="17">
    <w:abstractNumId w:val="25"/>
  </w:num>
  <w:num w:numId="18">
    <w:abstractNumId w:val="24"/>
  </w:num>
  <w:num w:numId="19">
    <w:abstractNumId w:val="27"/>
  </w:num>
  <w:num w:numId="20">
    <w:abstractNumId w:val="11"/>
  </w:num>
  <w:num w:numId="21">
    <w:abstractNumId w:val="3"/>
  </w:num>
  <w:num w:numId="22">
    <w:abstractNumId w:val="1"/>
  </w:num>
  <w:num w:numId="23">
    <w:abstractNumId w:val="0"/>
  </w:num>
  <w:num w:numId="24">
    <w:abstractNumId w:val="23"/>
  </w:num>
  <w:num w:numId="25">
    <w:abstractNumId w:val="5"/>
  </w:num>
  <w:num w:numId="26">
    <w:abstractNumId w:val="16"/>
  </w:num>
  <w:num w:numId="27">
    <w:abstractNumId w:val="6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7"/>
  <w:embedTrueTypeFonts/>
  <w:hideSpellingError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428"/>
    <w:rsid w:val="00461428"/>
    <w:rsid w:val="00920299"/>
    <w:rsid w:val="00A51354"/>
    <w:rsid w:val="00D85434"/>
    <w:rsid w:val="00F6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CC4CA"/>
  <w15:docId w15:val="{30BF63A0-1E8B-4C41-8CDB-92BCF8C0F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Inter" w:eastAsia="Inter" w:hAnsi="Inter" w:cs="Inter"/>
        <w:color w:val="24292F"/>
        <w:sz w:val="22"/>
        <w:szCs w:val="22"/>
        <w:lang w:val="ru" w:eastAsia="ru-RU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 w:line="276" w:lineRule="auto"/>
      <w:outlineLvl w:val="0"/>
    </w:pPr>
    <w:rPr>
      <w:b/>
      <w:bCs/>
      <w:color w:val="1E293B"/>
      <w:sz w:val="25"/>
      <w:szCs w:val="25"/>
    </w:rPr>
  </w:style>
  <w:style w:type="paragraph" w:styleId="2">
    <w:name w:val="heading 2"/>
    <w:basedOn w:val="a"/>
    <w:next w:val="a"/>
    <w:pPr>
      <w:keepNext/>
      <w:keepLines/>
      <w:spacing w:before="360" w:after="80" w:line="276" w:lineRule="auto"/>
      <w:outlineLvl w:val="1"/>
    </w:pPr>
    <w:rPr>
      <w:b/>
      <w:bCs/>
      <w:color w:val="334155"/>
      <w:sz w:val="23"/>
      <w:szCs w:val="23"/>
    </w:rPr>
  </w:style>
  <w:style w:type="paragraph" w:styleId="3">
    <w:name w:val="heading 3"/>
    <w:basedOn w:val="a"/>
    <w:next w:val="a"/>
    <w:pPr>
      <w:keepNext/>
      <w:keepLines/>
      <w:spacing w:before="280" w:after="80" w:line="276" w:lineRule="auto"/>
      <w:outlineLvl w:val="2"/>
    </w:pPr>
    <w:rPr>
      <w:b/>
      <w:bCs/>
      <w:color w:val="475569"/>
    </w:rPr>
  </w:style>
  <w:style w:type="paragraph" w:styleId="4">
    <w:name w:val="heading 4"/>
    <w:basedOn w:val="a"/>
    <w:next w:val="a"/>
    <w:pPr>
      <w:keepNext/>
      <w:keepLines/>
      <w:spacing w:before="240" w:after="40" w:line="276" w:lineRule="auto"/>
      <w:outlineLvl w:val="3"/>
    </w:pPr>
    <w:rPr>
      <w:b/>
      <w:bCs/>
      <w:color w:val="475569"/>
    </w:rPr>
  </w:style>
  <w:style w:type="paragraph" w:styleId="5">
    <w:name w:val="heading 5"/>
    <w:basedOn w:val="a"/>
    <w:next w:val="a"/>
    <w:pPr>
      <w:keepNext/>
      <w:keepLines/>
      <w:spacing w:before="220" w:after="40" w:line="276" w:lineRule="auto"/>
      <w:outlineLvl w:val="4"/>
    </w:pPr>
    <w:rPr>
      <w:i/>
      <w:iCs/>
      <w:color w:val="475569"/>
    </w:rPr>
  </w:style>
  <w:style w:type="paragraph" w:styleId="6">
    <w:name w:val="heading 6"/>
    <w:basedOn w:val="a"/>
    <w:next w:val="a"/>
    <w:pPr>
      <w:keepNext/>
      <w:keepLines/>
      <w:spacing w:before="200" w:after="40" w:line="276" w:lineRule="auto"/>
      <w:outlineLvl w:val="5"/>
    </w:pPr>
    <w:rPr>
      <w:i/>
      <w:iCs/>
      <w:color w:val="64748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 w:line="240" w:lineRule="auto"/>
    </w:pPr>
    <w:rPr>
      <w:b/>
      <w:bCs/>
      <w:color w:val="0F172A"/>
      <w:sz w:val="32"/>
      <w:szCs w:val="32"/>
    </w:rPr>
  </w:style>
  <w:style w:type="paragraph" w:styleId="a4">
    <w:name w:val="Subtitle"/>
    <w:basedOn w:val="a"/>
    <w:next w:val="a"/>
    <w:pPr>
      <w:keepNext/>
      <w:keepLines/>
      <w:spacing w:before="360" w:after="80" w:line="240" w:lineRule="auto"/>
    </w:pPr>
    <w:rPr>
      <w:b/>
      <w:bCs/>
      <w:color w:val="334155"/>
      <w:sz w:val="26"/>
      <w:szCs w:val="26"/>
    </w:rPr>
  </w:style>
  <w:style w:type="paragraph" w:styleId="a5">
    <w:name w:val="No Spacing"/>
    <w:uiPriority w:val="1"/>
    <w:qFormat/>
    <w:rsid w:val="00F6608D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2939</Words>
  <Characters>16756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2026-10-29T07:40:00Z</dcterms:created>
  <dcterms:modified xsi:type="dcterms:W3CDTF">2026-10-29T07:40:00Z</dcterms:modified>
</cp:coreProperties>
</file>